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17F9" w14:textId="51F0197B" w:rsidR="00F954F1" w:rsidRPr="00F7585F" w:rsidRDefault="00F954F1" w:rsidP="00F7585F">
      <w:pPr>
        <w:jc w:val="right"/>
        <w:rPr>
          <w:sz w:val="24"/>
          <w:szCs w:val="24"/>
          <w:lang w:val="ro-RO"/>
        </w:rPr>
      </w:pPr>
      <w:bookmarkStart w:id="0" w:name="_GoBack"/>
      <w:r w:rsidRPr="00F7585F">
        <w:rPr>
          <w:sz w:val="24"/>
          <w:szCs w:val="24"/>
          <w:lang w:val="ro-RO"/>
        </w:rPr>
        <w:t>Anexa nr. 2</w:t>
      </w:r>
    </w:p>
    <w:p w14:paraId="459E8421" w14:textId="77777777" w:rsidR="00F954F1" w:rsidRPr="00F7585F" w:rsidRDefault="00F954F1" w:rsidP="00F954F1">
      <w:pPr>
        <w:jc w:val="right"/>
        <w:rPr>
          <w:sz w:val="24"/>
          <w:szCs w:val="24"/>
          <w:lang w:val="ro-RO"/>
        </w:rPr>
      </w:pPr>
    </w:p>
    <w:p w14:paraId="6D3FAF44" w14:textId="77777777" w:rsidR="004F014C" w:rsidRPr="00F7585F" w:rsidRDefault="004F014C" w:rsidP="00F7585F">
      <w:pPr>
        <w:jc w:val="center"/>
        <w:rPr>
          <w:sz w:val="24"/>
          <w:szCs w:val="24"/>
          <w:lang w:val="ro-RO"/>
        </w:rPr>
      </w:pPr>
    </w:p>
    <w:p w14:paraId="0FB9E9F7" w14:textId="030E57C2" w:rsidR="003E5CEB" w:rsidRPr="00F7585F" w:rsidRDefault="003E5CEB" w:rsidP="00F7585F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F7585F">
        <w:rPr>
          <w:b/>
          <w:bCs/>
          <w:sz w:val="24"/>
          <w:szCs w:val="24"/>
          <w:lang w:val="ro-RO"/>
        </w:rPr>
        <w:t>Raportarea informației noi</w:t>
      </w:r>
    </w:p>
    <w:p w14:paraId="79273DCC" w14:textId="0D9EA57E" w:rsidR="00F954F1" w:rsidRPr="00F7585F" w:rsidRDefault="003E5CEB" w:rsidP="00F7585F">
      <w:pPr>
        <w:ind w:firstLine="0"/>
        <w:jc w:val="center"/>
        <w:rPr>
          <w:b/>
          <w:bCs/>
          <w:sz w:val="24"/>
          <w:szCs w:val="24"/>
        </w:rPr>
      </w:pPr>
      <w:r w:rsidRPr="00F7585F">
        <w:rPr>
          <w:b/>
          <w:bCs/>
          <w:sz w:val="24"/>
          <w:szCs w:val="24"/>
          <w:lang w:val="ro-RO"/>
        </w:rPr>
        <w:t>despre pericolele și riscurile produselor</w:t>
      </w:r>
      <w:r w:rsidR="00F7585F">
        <w:rPr>
          <w:b/>
          <w:bCs/>
          <w:sz w:val="24"/>
          <w:szCs w:val="24"/>
          <w:lang w:val="ro-RO"/>
        </w:rPr>
        <w:t xml:space="preserve"> chimice</w:t>
      </w:r>
    </w:p>
    <w:p w14:paraId="17201BB3" w14:textId="77777777" w:rsidR="00067E16" w:rsidRPr="00F7585F" w:rsidRDefault="00067E16" w:rsidP="00F954F1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14:paraId="717AB41E" w14:textId="6779C7F1" w:rsidR="00F954F1" w:rsidRPr="00F7585F" w:rsidRDefault="00DE0BAE" w:rsidP="00F954F1">
      <w:pPr>
        <w:pStyle w:val="ListParagraph1"/>
        <w:tabs>
          <w:tab w:val="left" w:pos="26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7585F">
        <w:rPr>
          <w:rFonts w:ascii="Times New Roman" w:hAnsi="Times New Roman"/>
          <w:sz w:val="24"/>
          <w:szCs w:val="24"/>
          <w:lang w:val="ro-RO"/>
        </w:rPr>
        <w:t>Informațiile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 noi despre produsele chimice plasate pe pia</w:t>
      </w:r>
      <w:r w:rsidRPr="00F7585F">
        <w:rPr>
          <w:rFonts w:ascii="Times New Roman" w:hAnsi="Times New Roman"/>
          <w:sz w:val="24"/>
          <w:szCs w:val="24"/>
          <w:lang w:val="ro-RO"/>
        </w:rPr>
        <w:t>ț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>ă</w:t>
      </w:r>
      <w:r w:rsidR="003E5CEB" w:rsidRPr="00F7585F">
        <w:rPr>
          <w:rFonts w:ascii="Times New Roman" w:hAnsi="Times New Roman"/>
          <w:sz w:val="24"/>
          <w:szCs w:val="24"/>
          <w:lang w:val="ro-RO"/>
        </w:rPr>
        <w:t>,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 ce urmează a fi prezentate autorită</w:t>
      </w:r>
      <w:r w:rsidRPr="00F7585F">
        <w:rPr>
          <w:rFonts w:ascii="Times New Roman" w:hAnsi="Times New Roman"/>
          <w:sz w:val="24"/>
          <w:szCs w:val="24"/>
          <w:lang w:val="ro-RO"/>
        </w:rPr>
        <w:t>ț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ii publice </w:t>
      </w:r>
      <w:r w:rsidR="008A3F1E" w:rsidRPr="00F7585F">
        <w:rPr>
          <w:rFonts w:ascii="Times New Roman" w:hAnsi="Times New Roman"/>
          <w:sz w:val="24"/>
          <w:szCs w:val="24"/>
          <w:lang w:val="ro-RO"/>
        </w:rPr>
        <w:t>în domeniul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 substan</w:t>
      </w:r>
      <w:r w:rsidRPr="00F7585F">
        <w:rPr>
          <w:rFonts w:ascii="Times New Roman" w:hAnsi="Times New Roman"/>
          <w:sz w:val="24"/>
          <w:szCs w:val="24"/>
          <w:lang w:val="ro-RO"/>
        </w:rPr>
        <w:t>ț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>e</w:t>
      </w:r>
      <w:r w:rsidR="008A3F1E" w:rsidRPr="00F7585F">
        <w:rPr>
          <w:rFonts w:ascii="Times New Roman" w:hAnsi="Times New Roman"/>
          <w:sz w:val="24"/>
          <w:szCs w:val="24"/>
          <w:lang w:val="ro-RO"/>
        </w:rPr>
        <w:t>lor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 chimice în conformitate cu art. 15 </w:t>
      </w:r>
      <w:r w:rsidR="00067E16" w:rsidRPr="00F7585F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>alin. (2)</w:t>
      </w:r>
      <w:r w:rsidR="003E5CEB" w:rsidRPr="00F7585F">
        <w:rPr>
          <w:rFonts w:ascii="Times New Roman" w:hAnsi="Times New Roman"/>
          <w:sz w:val="24"/>
          <w:szCs w:val="24"/>
          <w:lang w:val="ro-RO"/>
        </w:rPr>
        <w:t xml:space="preserve"> din prezenta lege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, vor cuprinde rezultatele testărilor efectuate de către producători sau comunitatea </w:t>
      </w:r>
      <w:r w:rsidRPr="00F7585F">
        <w:rPr>
          <w:rFonts w:ascii="Times New Roman" w:hAnsi="Times New Roman"/>
          <w:sz w:val="24"/>
          <w:szCs w:val="24"/>
          <w:lang w:val="ro-RO"/>
        </w:rPr>
        <w:t>ș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>tiin</w:t>
      </w:r>
      <w:r w:rsidRPr="00F7585F">
        <w:rPr>
          <w:rFonts w:ascii="Times New Roman" w:hAnsi="Times New Roman"/>
          <w:sz w:val="24"/>
          <w:szCs w:val="24"/>
          <w:lang w:val="ro-RO"/>
        </w:rPr>
        <w:t>ț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ifică în scopul evaluării pericolelor </w:t>
      </w:r>
      <w:r w:rsidRPr="00F7585F">
        <w:rPr>
          <w:rFonts w:ascii="Times New Roman" w:hAnsi="Times New Roman"/>
          <w:sz w:val="24"/>
          <w:szCs w:val="24"/>
          <w:lang w:val="ro-RO"/>
        </w:rPr>
        <w:t>ș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i riscurilor asociate cu produsul chimic </w:t>
      </w:r>
      <w:r w:rsidRPr="00F7585F">
        <w:rPr>
          <w:rFonts w:ascii="Times New Roman" w:hAnsi="Times New Roman"/>
          <w:sz w:val="24"/>
          <w:szCs w:val="24"/>
          <w:lang w:val="ro-RO"/>
        </w:rPr>
        <w:t>ș</w:t>
      </w:r>
      <w:r w:rsidR="00F954F1" w:rsidRPr="00F7585F">
        <w:rPr>
          <w:rFonts w:ascii="Times New Roman" w:hAnsi="Times New Roman"/>
          <w:sz w:val="24"/>
          <w:szCs w:val="24"/>
          <w:lang w:val="ro-RO"/>
        </w:rPr>
        <w:t xml:space="preserve">i tipurile de manipulare a acestuia, inclusiv rezultatele evaluării: </w:t>
      </w:r>
    </w:p>
    <w:p w14:paraId="0B5CCA3A" w14:textId="77777777" w:rsidR="00F954F1" w:rsidRPr="00F7585F" w:rsidRDefault="00F954F1" w:rsidP="00F954F1">
      <w:pPr>
        <w:pStyle w:val="ListParagraph1"/>
        <w:numPr>
          <w:ilvl w:val="0"/>
          <w:numId w:val="1"/>
        </w:numPr>
        <w:tabs>
          <w:tab w:val="left" w:pos="268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r w:rsidRPr="00F7585F">
        <w:rPr>
          <w:rFonts w:ascii="Times New Roman" w:hAnsi="Times New Roman"/>
          <w:sz w:val="24"/>
          <w:szCs w:val="24"/>
          <w:lang w:val="ro-RO"/>
        </w:rPr>
        <w:t>pericolelor pentru sănătatea oamenilor;</w:t>
      </w:r>
    </w:p>
    <w:p w14:paraId="01C6D922" w14:textId="77777777" w:rsidR="00F954F1" w:rsidRPr="00F7585F" w:rsidRDefault="00F954F1" w:rsidP="00F954F1">
      <w:pPr>
        <w:pStyle w:val="ListParagraph1"/>
        <w:numPr>
          <w:ilvl w:val="0"/>
          <w:numId w:val="1"/>
        </w:numPr>
        <w:tabs>
          <w:tab w:val="left" w:pos="268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r w:rsidRPr="00F7585F">
        <w:rPr>
          <w:rFonts w:ascii="Times New Roman" w:hAnsi="Times New Roman"/>
          <w:sz w:val="24"/>
          <w:szCs w:val="24"/>
          <w:lang w:val="ro-RO"/>
        </w:rPr>
        <w:t>pericolelor pentru mediu;</w:t>
      </w:r>
    </w:p>
    <w:p w14:paraId="44849A75" w14:textId="77777777" w:rsidR="00F954F1" w:rsidRPr="00F7585F" w:rsidRDefault="00F954F1" w:rsidP="00F954F1">
      <w:pPr>
        <w:pStyle w:val="ListParagraph1"/>
        <w:numPr>
          <w:ilvl w:val="0"/>
          <w:numId w:val="1"/>
        </w:numPr>
        <w:tabs>
          <w:tab w:val="left" w:pos="268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r w:rsidRPr="00F7585F">
        <w:rPr>
          <w:rFonts w:ascii="Times New Roman" w:hAnsi="Times New Roman"/>
          <w:sz w:val="24"/>
          <w:szCs w:val="24"/>
          <w:lang w:val="ro-RO"/>
        </w:rPr>
        <w:t>pericolelor fizico-chimice;</w:t>
      </w:r>
    </w:p>
    <w:p w14:paraId="2E2661AF" w14:textId="30EB2552" w:rsidR="00F954F1" w:rsidRPr="00F7585F" w:rsidRDefault="00F954F1" w:rsidP="00F954F1">
      <w:pPr>
        <w:numPr>
          <w:ilvl w:val="0"/>
          <w:numId w:val="1"/>
        </w:numPr>
        <w:tabs>
          <w:tab w:val="left" w:pos="180"/>
          <w:tab w:val="left" w:pos="993"/>
        </w:tabs>
        <w:ind w:left="0" w:firstLine="720"/>
        <w:jc w:val="left"/>
        <w:rPr>
          <w:sz w:val="24"/>
          <w:szCs w:val="24"/>
          <w:lang w:val="ro-RO"/>
        </w:rPr>
      </w:pPr>
      <w:r w:rsidRPr="00F7585F">
        <w:rPr>
          <w:sz w:val="24"/>
          <w:szCs w:val="24"/>
          <w:lang w:val="ro-RO"/>
        </w:rPr>
        <w:t xml:space="preserve"> persisten</w:t>
      </w:r>
      <w:r w:rsidR="00DE0BAE" w:rsidRPr="00F7585F">
        <w:rPr>
          <w:sz w:val="24"/>
          <w:szCs w:val="24"/>
          <w:lang w:val="ro-RO"/>
        </w:rPr>
        <w:t>ț</w:t>
      </w:r>
      <w:r w:rsidRPr="00F7585F">
        <w:rPr>
          <w:sz w:val="24"/>
          <w:szCs w:val="24"/>
          <w:lang w:val="ro-RO"/>
        </w:rPr>
        <w:t>ei, bioacumulativită</w:t>
      </w:r>
      <w:r w:rsidR="00DE0BAE" w:rsidRPr="00F7585F">
        <w:rPr>
          <w:sz w:val="24"/>
          <w:szCs w:val="24"/>
          <w:lang w:val="ro-RO"/>
        </w:rPr>
        <w:t>ț</w:t>
      </w:r>
      <w:r w:rsidRPr="00F7585F">
        <w:rPr>
          <w:sz w:val="24"/>
          <w:szCs w:val="24"/>
          <w:lang w:val="ro-RO"/>
        </w:rPr>
        <w:t xml:space="preserve">ii </w:t>
      </w:r>
      <w:r w:rsidR="00DE0BAE" w:rsidRPr="00F7585F">
        <w:rPr>
          <w:sz w:val="24"/>
          <w:szCs w:val="24"/>
          <w:lang w:val="ro-RO"/>
        </w:rPr>
        <w:t>ș</w:t>
      </w:r>
      <w:r w:rsidRPr="00F7585F">
        <w:rPr>
          <w:sz w:val="24"/>
          <w:szCs w:val="24"/>
          <w:lang w:val="ro-RO"/>
        </w:rPr>
        <w:t>i toxicită</w:t>
      </w:r>
      <w:r w:rsidR="00DE0BAE" w:rsidRPr="00F7585F">
        <w:rPr>
          <w:sz w:val="24"/>
          <w:szCs w:val="24"/>
          <w:lang w:val="ro-RO"/>
        </w:rPr>
        <w:t>ț</w:t>
      </w:r>
      <w:r w:rsidRPr="00F7585F">
        <w:rPr>
          <w:sz w:val="24"/>
          <w:szCs w:val="24"/>
          <w:lang w:val="ro-RO"/>
        </w:rPr>
        <w:t xml:space="preserve">ii (PBT), </w:t>
      </w:r>
      <w:r w:rsidR="004F014C" w:rsidRPr="00F7585F">
        <w:rPr>
          <w:sz w:val="24"/>
          <w:szCs w:val="24"/>
          <w:lang w:val="ro-RO"/>
        </w:rPr>
        <w:t>cu specificarea</w:t>
      </w:r>
      <w:r w:rsidRPr="00F7585F">
        <w:rPr>
          <w:sz w:val="24"/>
          <w:szCs w:val="24"/>
          <w:lang w:val="ro-RO"/>
        </w:rPr>
        <w:t xml:space="preserve"> dacă</w:t>
      </w:r>
      <w:r w:rsidR="00A21AB8" w:rsidRPr="00F7585F">
        <w:rPr>
          <w:sz w:val="24"/>
          <w:szCs w:val="24"/>
          <w:lang w:val="ro-RO"/>
        </w:rPr>
        <w:t xml:space="preserve"> produsul</w:t>
      </w:r>
      <w:r w:rsidRPr="00F7585F">
        <w:rPr>
          <w:sz w:val="24"/>
          <w:szCs w:val="24"/>
          <w:lang w:val="ro-RO"/>
        </w:rPr>
        <w:t xml:space="preserve"> este foarte persistent </w:t>
      </w:r>
      <w:r w:rsidR="00DE0BAE" w:rsidRPr="00F7585F">
        <w:rPr>
          <w:sz w:val="24"/>
          <w:szCs w:val="24"/>
          <w:lang w:val="ro-RO"/>
        </w:rPr>
        <w:t>ș</w:t>
      </w:r>
      <w:r w:rsidRPr="00F7585F">
        <w:rPr>
          <w:sz w:val="24"/>
          <w:szCs w:val="24"/>
          <w:lang w:val="ro-RO"/>
        </w:rPr>
        <w:t>i foarte bioacumulativ (fPfB).</w:t>
      </w:r>
    </w:p>
    <w:p w14:paraId="117E45A0" w14:textId="17E803DA" w:rsidR="00F954F1" w:rsidRPr="00F7585F" w:rsidRDefault="00F954F1" w:rsidP="00F954F1">
      <w:pPr>
        <w:rPr>
          <w:sz w:val="24"/>
          <w:szCs w:val="24"/>
          <w:lang w:val="ro-RO"/>
        </w:rPr>
      </w:pPr>
      <w:r w:rsidRPr="00F7585F">
        <w:rPr>
          <w:sz w:val="24"/>
          <w:szCs w:val="24"/>
          <w:lang w:val="ro-RO"/>
        </w:rPr>
        <w:t xml:space="preserve">În cazul </w:t>
      </w:r>
      <w:r w:rsidR="004F014C" w:rsidRPr="00F7585F">
        <w:rPr>
          <w:sz w:val="24"/>
          <w:szCs w:val="24"/>
          <w:lang w:val="ro-RO"/>
        </w:rPr>
        <w:t>ne</w:t>
      </w:r>
      <w:r w:rsidRPr="00F7585F">
        <w:rPr>
          <w:sz w:val="24"/>
          <w:szCs w:val="24"/>
          <w:lang w:val="ro-RO"/>
        </w:rPr>
        <w:t xml:space="preserve">identificării unor date noi de evaluare a pericolelor </w:t>
      </w:r>
      <w:r w:rsidR="00DE0BAE" w:rsidRPr="00F7585F">
        <w:rPr>
          <w:sz w:val="24"/>
          <w:szCs w:val="24"/>
          <w:lang w:val="ro-RO"/>
        </w:rPr>
        <w:t>ș</w:t>
      </w:r>
      <w:r w:rsidRPr="00F7585F">
        <w:rPr>
          <w:sz w:val="24"/>
          <w:szCs w:val="24"/>
          <w:lang w:val="ro-RO"/>
        </w:rPr>
        <w:t xml:space="preserve">i riscurilor </w:t>
      </w:r>
      <w:r w:rsidR="008A3F1E" w:rsidRPr="00F7585F">
        <w:rPr>
          <w:sz w:val="24"/>
          <w:szCs w:val="24"/>
          <w:lang w:val="ro-RO"/>
        </w:rPr>
        <w:t>asociate cu</w:t>
      </w:r>
      <w:r w:rsidRPr="00F7585F">
        <w:rPr>
          <w:sz w:val="24"/>
          <w:szCs w:val="24"/>
          <w:lang w:val="ro-RO"/>
        </w:rPr>
        <w:t xml:space="preserve"> produsele chimice plasate pe pia</w:t>
      </w:r>
      <w:r w:rsidR="00DE0BAE" w:rsidRPr="00F7585F">
        <w:rPr>
          <w:sz w:val="24"/>
          <w:szCs w:val="24"/>
          <w:lang w:val="ro-RO"/>
        </w:rPr>
        <w:t>ț</w:t>
      </w:r>
      <w:r w:rsidRPr="00F7585F">
        <w:rPr>
          <w:sz w:val="24"/>
          <w:szCs w:val="24"/>
          <w:lang w:val="ro-RO"/>
        </w:rPr>
        <w:t>ă, producătorii sau importatorii semn</w:t>
      </w:r>
      <w:r w:rsidR="005323C9" w:rsidRPr="00F7585F">
        <w:rPr>
          <w:sz w:val="24"/>
          <w:szCs w:val="24"/>
          <w:lang w:val="ro-RO"/>
        </w:rPr>
        <w:t>ează</w:t>
      </w:r>
      <w:r w:rsidRPr="00F7585F">
        <w:rPr>
          <w:sz w:val="24"/>
          <w:szCs w:val="24"/>
          <w:lang w:val="ro-RO"/>
        </w:rPr>
        <w:t xml:space="preserve"> o declara</w:t>
      </w:r>
      <w:r w:rsidR="00DE0BAE" w:rsidRPr="00F7585F">
        <w:rPr>
          <w:sz w:val="24"/>
          <w:szCs w:val="24"/>
          <w:lang w:val="ro-RO"/>
        </w:rPr>
        <w:t>ț</w:t>
      </w:r>
      <w:r w:rsidRPr="00F7585F">
        <w:rPr>
          <w:sz w:val="24"/>
          <w:szCs w:val="24"/>
          <w:lang w:val="ro-RO"/>
        </w:rPr>
        <w:t>ie pe proprie răspundere, prin care se constat</w:t>
      </w:r>
      <w:r w:rsidR="005323C9" w:rsidRPr="00F7585F">
        <w:rPr>
          <w:sz w:val="24"/>
          <w:szCs w:val="24"/>
          <w:lang w:val="ro-RO"/>
        </w:rPr>
        <w:t>ă</w:t>
      </w:r>
      <w:r w:rsidRPr="00F7585F">
        <w:rPr>
          <w:sz w:val="24"/>
          <w:szCs w:val="24"/>
          <w:lang w:val="ro-RO"/>
        </w:rPr>
        <w:t xml:space="preserve"> acest fapt</w:t>
      </w:r>
      <w:r w:rsidR="005323C9" w:rsidRPr="00F7585F">
        <w:rPr>
          <w:sz w:val="24"/>
          <w:szCs w:val="24"/>
          <w:lang w:val="ro-RO"/>
        </w:rPr>
        <w:t>.</w:t>
      </w:r>
      <w:bookmarkEnd w:id="0"/>
    </w:p>
    <w:sectPr w:rsidR="00F954F1" w:rsidRPr="00F7585F" w:rsidSect="008A3F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65A4" w14:textId="77777777" w:rsidR="00BF4435" w:rsidRDefault="00BF4435" w:rsidP="00394825">
      <w:r>
        <w:separator/>
      </w:r>
    </w:p>
  </w:endnote>
  <w:endnote w:type="continuationSeparator" w:id="0">
    <w:p w14:paraId="491BF76F" w14:textId="77777777" w:rsidR="00BF4435" w:rsidRDefault="00BF4435" w:rsidP="0039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6B265" w14:textId="77777777" w:rsidR="00BF4435" w:rsidRDefault="00BF4435" w:rsidP="00394825">
      <w:r>
        <w:separator/>
      </w:r>
    </w:p>
  </w:footnote>
  <w:footnote w:type="continuationSeparator" w:id="0">
    <w:p w14:paraId="062CFC7C" w14:textId="77777777" w:rsidR="00BF4435" w:rsidRDefault="00BF4435" w:rsidP="0039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B93"/>
    <w:multiLevelType w:val="hybridMultilevel"/>
    <w:tmpl w:val="D24643D8"/>
    <w:lvl w:ilvl="0" w:tplc="814A71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F1"/>
    <w:rsid w:val="00067E16"/>
    <w:rsid w:val="002B11B9"/>
    <w:rsid w:val="00307DFC"/>
    <w:rsid w:val="00394825"/>
    <w:rsid w:val="003E5CEB"/>
    <w:rsid w:val="004F014C"/>
    <w:rsid w:val="005323C9"/>
    <w:rsid w:val="0061760E"/>
    <w:rsid w:val="00633FF5"/>
    <w:rsid w:val="007C49CD"/>
    <w:rsid w:val="007F44C5"/>
    <w:rsid w:val="008A3F1E"/>
    <w:rsid w:val="00973BCD"/>
    <w:rsid w:val="00A21AB8"/>
    <w:rsid w:val="00BA5719"/>
    <w:rsid w:val="00BF4435"/>
    <w:rsid w:val="00CD4384"/>
    <w:rsid w:val="00CE0AC4"/>
    <w:rsid w:val="00DD0681"/>
    <w:rsid w:val="00DE0BAE"/>
    <w:rsid w:val="00E37D7B"/>
    <w:rsid w:val="00E740F3"/>
    <w:rsid w:val="00F7585F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954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4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4825"/>
  </w:style>
  <w:style w:type="character" w:customStyle="1" w:styleId="FootnoteTextChar">
    <w:name w:val="Footnote Text Char"/>
    <w:basedOn w:val="DefaultParagraphFont"/>
    <w:link w:val="FootnoteText"/>
    <w:uiPriority w:val="99"/>
    <w:rsid w:val="003948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48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954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4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4825"/>
  </w:style>
  <w:style w:type="character" w:customStyle="1" w:styleId="FootnoteTextChar">
    <w:name w:val="Footnote Text Char"/>
    <w:basedOn w:val="DefaultParagraphFont"/>
    <w:link w:val="FootnoteText"/>
    <w:uiPriority w:val="99"/>
    <w:rsid w:val="003948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4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7532-4225-4081-99BA-6ED1B865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3</cp:revision>
  <dcterms:created xsi:type="dcterms:W3CDTF">2019-01-29T07:51:00Z</dcterms:created>
  <dcterms:modified xsi:type="dcterms:W3CDTF">2019-02-21T07:57:00Z</dcterms:modified>
</cp:coreProperties>
</file>